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333333"/>
          <w:spacing w:val="8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2"/>
        </w:rPr>
      </w:pPr>
      <w:r>
        <w:rPr>
          <w:rFonts w:hint="eastAsia" w:ascii="Times New Roman" w:hAnsi="Times New Roman" w:eastAsia="方正小标宋_GBK" w:cs="Times New Roman"/>
          <w:sz w:val="36"/>
          <w:szCs w:val="32"/>
        </w:rPr>
        <w:t>2021第四届中国西安国际文创产品创新设计大赛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2"/>
        </w:rPr>
      </w:pPr>
      <w:r>
        <w:rPr>
          <w:rFonts w:hint="eastAsia" w:ascii="Times New Roman" w:hAnsi="Times New Roman" w:eastAsia="方正小标宋_GBK" w:cs="Times New Roman"/>
          <w:sz w:val="36"/>
          <w:szCs w:val="32"/>
        </w:rPr>
        <w:t>参赛报名表（</w:t>
      </w:r>
      <w:bookmarkStart w:id="0" w:name="_GoBack"/>
      <w:r>
        <w:rPr>
          <w:rFonts w:hint="eastAsia" w:ascii="Times New Roman" w:hAnsi="Times New Roman" w:eastAsia="方正小标宋_GBK" w:cs="Times New Roman"/>
          <w:sz w:val="36"/>
          <w:szCs w:val="32"/>
        </w:rPr>
        <w:t>专项命题</w:t>
      </w:r>
      <w:bookmarkEnd w:id="0"/>
      <w:r>
        <w:rPr>
          <w:rFonts w:hint="eastAsia" w:ascii="Times New Roman" w:hAnsi="Times New Roman" w:eastAsia="方正小标宋_GBK" w:cs="Times New Roman"/>
          <w:sz w:val="36"/>
          <w:szCs w:val="32"/>
        </w:rPr>
        <w:t>）</w:t>
      </w:r>
    </w:p>
    <w:tbl>
      <w:tblPr>
        <w:tblStyle w:val="4"/>
        <w:tblpPr w:leftFromText="180" w:rightFromText="180" w:vertAnchor="text" w:horzAnchor="page" w:tblpX="1279" w:tblpY="610"/>
        <w:tblOverlap w:val="never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881"/>
        <w:gridCol w:w="1567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617" w:type="dxa"/>
            <w:tcBorders>
              <w:top w:val="single" w:color="auto" w:sz="18" w:space="0"/>
              <w:left w:val="single" w:color="auto" w:sz="1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作品名称</w:t>
            </w:r>
          </w:p>
        </w:tc>
        <w:tc>
          <w:tcPr>
            <w:tcW w:w="8098" w:type="dxa"/>
            <w:gridSpan w:val="3"/>
            <w:tcBorders>
              <w:top w:val="single" w:color="auto" w:sz="18" w:space="0"/>
              <w:left w:val="single" w:color="auto" w:sz="4" w:space="0"/>
              <w:bottom w:val="nil"/>
              <w:right w:val="single" w:color="auto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61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投产情况</w:t>
            </w:r>
          </w:p>
        </w:tc>
        <w:tc>
          <w:tcPr>
            <w:tcW w:w="8098" w:type="dxa"/>
            <w:gridSpan w:val="3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□已量产投入市场     □打样可量产     □打样       □概念设计稿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617" w:type="dxa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作者姓名</w:t>
            </w:r>
          </w:p>
        </w:tc>
        <w:tc>
          <w:tcPr>
            <w:tcW w:w="8098" w:type="dxa"/>
            <w:gridSpan w:val="3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1617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联系方式</w:t>
            </w:r>
          </w:p>
        </w:tc>
        <w:tc>
          <w:tcPr>
            <w:tcW w:w="28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电子邮箱</w:t>
            </w:r>
          </w:p>
        </w:tc>
        <w:tc>
          <w:tcPr>
            <w:tcW w:w="365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617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8098" w:type="dxa"/>
            <w:gridSpan w:val="3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</w:trPr>
        <w:tc>
          <w:tcPr>
            <w:tcW w:w="161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作品简介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（500字内）</w:t>
            </w:r>
          </w:p>
        </w:tc>
        <w:tc>
          <w:tcPr>
            <w:tcW w:w="809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56" w:beforeLines="50"/>
              <w:ind w:right="21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（包含设计理念、参考元素、市场分析、产品应用场景等内容）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</w:trPr>
        <w:tc>
          <w:tcPr>
            <w:tcW w:w="9715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ascii="宋体" w:hAnsi="宋体"/>
                <w:b/>
                <w:bCs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18"/>
              </w:rPr>
              <w:t>本人承诺:</w:t>
            </w:r>
          </w:p>
          <w:p>
            <w:pPr>
              <w:ind w:firstLine="420" w:firstLineChars="200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1、保证参赛作品具有原创性，无抄袭、剽窃他人作品之行为，无侵犯任何第三方的知识产权或其他权利之行为；如产生法律纠纷，与大赛无关。</w:t>
            </w:r>
          </w:p>
          <w:p>
            <w:pPr>
              <w:ind w:firstLine="420" w:firstLineChars="200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2、本人同意大赛组委会对作品进行公示、宣传、展览等，大赛组委会拥有获奖作品的发表权、发行权（公开出售创作作品或其复制品）、展览权、信息传播权等关于作品再设计、生产、销售、推介、出版、展览、宣传等相关权利。</w:t>
            </w:r>
          </w:p>
          <w:p>
            <w:pPr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18"/>
              </w:rPr>
              <w:t>注意事项:</w:t>
            </w:r>
          </w:p>
          <w:p>
            <w:pPr>
              <w:ind w:firstLine="420" w:firstLineChars="200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1、参赛者须如实填写报名信息。</w:t>
            </w:r>
          </w:p>
          <w:p>
            <w:pPr>
              <w:ind w:firstLine="420" w:firstLineChars="200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2、每个作品只可选择一个类别参赛，不可重复报名。</w:t>
            </w:r>
          </w:p>
          <w:p>
            <w:pPr>
              <w:ind w:firstLine="420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3、大赛组委会对大赛拥有唯一解释权。</w:t>
            </w:r>
          </w:p>
          <w:p>
            <w:pPr>
              <w:rPr>
                <w:rFonts w:ascii="宋体" w:hAnsi="宋体"/>
                <w:bCs/>
                <w:szCs w:val="20"/>
              </w:rPr>
            </w:pPr>
          </w:p>
          <w:p>
            <w:pPr>
              <w:wordWrap w:val="0"/>
              <w:ind w:firstLine="420"/>
              <w:jc w:val="right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 xml:space="preserve">签章：                </w:t>
            </w:r>
          </w:p>
          <w:p>
            <w:pPr>
              <w:spacing w:before="156" w:beforeLines="50"/>
              <w:ind w:right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日期：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40652"/>
    <w:rsid w:val="3E4A5301"/>
    <w:rsid w:val="40E01176"/>
    <w:rsid w:val="42B40652"/>
    <w:rsid w:val="7FB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283"/>
    </w:p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2021-09-13T00:17:00Z</dcterms:created>
  <dc:creator>admin</dc:creator>
  <cp:lastModifiedBy>江南雪</cp:lastModifiedBy>
  <dcterms:modified xsi:type="dcterms:W3CDTF">2021-09-18T08:15:31Z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382529116_btnclosed</vt:lpwstr>
  </property>
</Properties>
</file>